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11" w:rsidRDefault="00E83511" w:rsidP="00E83511">
      <w:pPr>
        <w:jc w:val="both"/>
        <w:rPr>
          <w:sz w:val="28"/>
          <w:szCs w:val="28"/>
        </w:rPr>
      </w:pPr>
    </w:p>
    <w:p w:rsidR="00E83511" w:rsidRDefault="00E83511" w:rsidP="00E83511">
      <w:pPr>
        <w:jc w:val="both"/>
        <w:rPr>
          <w:sz w:val="28"/>
          <w:szCs w:val="28"/>
        </w:rPr>
      </w:pPr>
    </w:p>
    <w:p w:rsidR="00E83511" w:rsidRDefault="00E83511" w:rsidP="00E83511">
      <w:pPr>
        <w:jc w:val="both"/>
        <w:rPr>
          <w:b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781050"/>
            <wp:effectExtent l="0" t="0" r="0" b="0"/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</w:t>
      </w:r>
    </w:p>
    <w:p w:rsidR="00E83511" w:rsidRDefault="00E83511" w:rsidP="00E83511">
      <w:pPr>
        <w:jc w:val="both"/>
        <w:rPr>
          <w:b/>
          <w:sz w:val="36"/>
          <w:szCs w:val="36"/>
        </w:rPr>
      </w:pPr>
    </w:p>
    <w:p w:rsidR="00E83511" w:rsidRDefault="00E83511" w:rsidP="00E8351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</w:t>
      </w:r>
    </w:p>
    <w:p w:rsidR="00E83511" w:rsidRDefault="00E83511" w:rsidP="00E8351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Zámer  obce</w:t>
      </w:r>
    </w:p>
    <w:p w:rsidR="00E83511" w:rsidRDefault="00E83511" w:rsidP="00E83511">
      <w:pPr>
        <w:jc w:val="both"/>
        <w:rPr>
          <w:b/>
          <w:sz w:val="36"/>
          <w:szCs w:val="36"/>
        </w:rPr>
      </w:pPr>
    </w:p>
    <w:p w:rsidR="00E83511" w:rsidRDefault="00E83511" w:rsidP="00E83511">
      <w:pPr>
        <w:pStyle w:val="Nadpis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Uznesenie č. 51/2018 zo dňa  28.9.2018</w:t>
      </w:r>
    </w:p>
    <w:p w:rsidR="00E83511" w:rsidRDefault="00E83511" w:rsidP="00E83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83511" w:rsidRDefault="00E83511" w:rsidP="00E83511">
      <w:pPr>
        <w:jc w:val="both"/>
        <w:rPr>
          <w:sz w:val="28"/>
          <w:szCs w:val="28"/>
        </w:rPr>
      </w:pPr>
    </w:p>
    <w:p w:rsidR="00E83511" w:rsidRDefault="00E83511" w:rsidP="00E83511">
      <w:pPr>
        <w:jc w:val="both"/>
        <w:rPr>
          <w:b/>
          <w:spacing w:val="26"/>
          <w:sz w:val="28"/>
          <w:szCs w:val="28"/>
        </w:rPr>
      </w:pPr>
      <w:r>
        <w:rPr>
          <w:b/>
          <w:spacing w:val="26"/>
          <w:sz w:val="28"/>
          <w:szCs w:val="28"/>
        </w:rPr>
        <w:t xml:space="preserve">                      Obecné zastupiteľstvo v Poráči</w:t>
      </w:r>
    </w:p>
    <w:p w:rsidR="00E83511" w:rsidRDefault="00E83511" w:rsidP="00E83511">
      <w:pPr>
        <w:jc w:val="both"/>
        <w:rPr>
          <w:sz w:val="28"/>
          <w:szCs w:val="28"/>
        </w:rPr>
      </w:pPr>
    </w:p>
    <w:p w:rsidR="00E83511" w:rsidRDefault="00E83511" w:rsidP="00E835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s ch v a ľ u j e</w:t>
      </w:r>
    </w:p>
    <w:p w:rsidR="00E83511" w:rsidRDefault="00E83511" w:rsidP="00E83511">
      <w:pPr>
        <w:jc w:val="both"/>
        <w:rPr>
          <w:b/>
          <w:sz w:val="28"/>
          <w:szCs w:val="28"/>
        </w:rPr>
      </w:pPr>
    </w:p>
    <w:p w:rsidR="00E83511" w:rsidRDefault="00E83511" w:rsidP="00E835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podľa §9a ods.8 písm. e) zákona č. 138/1991 Zb. o majetku obcí v znení neskorších predpisov zámer previesť nehnuteľný majetok vo vlastníctve obce Poráč, a to   parcela  E 2973/1  v </w:t>
      </w:r>
      <w:proofErr w:type="spellStart"/>
      <w:r>
        <w:rPr>
          <w:sz w:val="28"/>
          <w:szCs w:val="28"/>
        </w:rPr>
        <w:t>Poráčskej</w:t>
      </w:r>
      <w:proofErr w:type="spellEnd"/>
      <w:r>
        <w:rPr>
          <w:sz w:val="28"/>
          <w:szCs w:val="28"/>
        </w:rPr>
        <w:t xml:space="preserve"> doline, časť Červené skaly o výmere 2118 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, orná pôda,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do výlučného bezpodielového  spoluvlastníctva manželov Dušana </w:t>
      </w:r>
      <w:proofErr w:type="spellStart"/>
      <w:r>
        <w:rPr>
          <w:sz w:val="28"/>
          <w:szCs w:val="28"/>
        </w:rPr>
        <w:t>Ferenčáka</w:t>
      </w:r>
      <w:proofErr w:type="spellEnd"/>
      <w:r>
        <w:rPr>
          <w:sz w:val="28"/>
          <w:szCs w:val="28"/>
        </w:rPr>
        <w:t xml:space="preserve"> a Renáty </w:t>
      </w:r>
      <w:proofErr w:type="spellStart"/>
      <w:r>
        <w:rPr>
          <w:sz w:val="28"/>
          <w:szCs w:val="28"/>
        </w:rPr>
        <w:t>Ferenčákovej</w:t>
      </w:r>
      <w:proofErr w:type="spellEnd"/>
      <w:r>
        <w:rPr>
          <w:sz w:val="28"/>
          <w:szCs w:val="28"/>
        </w:rPr>
        <w:t>, obaja bytom Trhovisko 30, Spišské  Podhradie , v cene 3,30 € /m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</w:p>
    <w:p w:rsidR="00E83511" w:rsidRDefault="00E83511" w:rsidP="00E83511">
      <w:pPr>
        <w:jc w:val="both"/>
        <w:rPr>
          <w:sz w:val="28"/>
          <w:szCs w:val="28"/>
        </w:rPr>
      </w:pPr>
    </w:p>
    <w:p w:rsidR="00E83511" w:rsidRDefault="00E83511" w:rsidP="00E83511">
      <w:pPr>
        <w:jc w:val="both"/>
        <w:rPr>
          <w:sz w:val="28"/>
          <w:szCs w:val="28"/>
        </w:rPr>
      </w:pPr>
    </w:p>
    <w:p w:rsidR="00E83511" w:rsidRDefault="00E83511" w:rsidP="00E83511">
      <w:pPr>
        <w:jc w:val="both"/>
        <w:rPr>
          <w:sz w:val="28"/>
          <w:szCs w:val="28"/>
        </w:rPr>
      </w:pPr>
    </w:p>
    <w:p w:rsidR="00E83511" w:rsidRDefault="00E83511" w:rsidP="00E83511">
      <w:pPr>
        <w:jc w:val="both"/>
        <w:rPr>
          <w:sz w:val="28"/>
          <w:szCs w:val="28"/>
        </w:rPr>
      </w:pPr>
    </w:p>
    <w:p w:rsidR="00E83511" w:rsidRDefault="00E83511" w:rsidP="00E83511">
      <w:pPr>
        <w:jc w:val="both"/>
        <w:rPr>
          <w:sz w:val="28"/>
          <w:szCs w:val="28"/>
        </w:rPr>
      </w:pPr>
    </w:p>
    <w:p w:rsidR="00E83511" w:rsidRDefault="00E83511" w:rsidP="00E83511">
      <w:pPr>
        <w:jc w:val="both"/>
        <w:rPr>
          <w:sz w:val="28"/>
          <w:szCs w:val="28"/>
        </w:rPr>
      </w:pPr>
    </w:p>
    <w:p w:rsidR="00E83511" w:rsidRDefault="00E83511" w:rsidP="00E83511">
      <w:pPr>
        <w:jc w:val="both"/>
        <w:rPr>
          <w:sz w:val="28"/>
          <w:szCs w:val="28"/>
        </w:rPr>
      </w:pPr>
    </w:p>
    <w:p w:rsidR="00E83511" w:rsidRDefault="00E83511" w:rsidP="00E83511">
      <w:pPr>
        <w:jc w:val="both"/>
        <w:rPr>
          <w:sz w:val="28"/>
          <w:szCs w:val="28"/>
        </w:rPr>
      </w:pPr>
    </w:p>
    <w:p w:rsidR="00535F32" w:rsidRDefault="00535F32">
      <w:bookmarkStart w:id="0" w:name="_GoBack"/>
      <w:bookmarkEnd w:id="0"/>
    </w:p>
    <w:sectPr w:rsidR="00535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97"/>
    <w:rsid w:val="00535F32"/>
    <w:rsid w:val="00E83511"/>
    <w:rsid w:val="00F6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95DC5-A628-42BB-960F-A64AC42C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83511"/>
    <w:pPr>
      <w:keepNext/>
      <w:outlineLvl w:val="5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E83511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ČECHOVÁ Katarína</dc:creator>
  <cp:keywords/>
  <dc:description/>
  <cp:lastModifiedBy>ČECHOVÁ Katarína</cp:lastModifiedBy>
  <cp:revision>2</cp:revision>
  <dcterms:created xsi:type="dcterms:W3CDTF">2019-04-30T07:03:00Z</dcterms:created>
  <dcterms:modified xsi:type="dcterms:W3CDTF">2019-04-30T07:04:00Z</dcterms:modified>
</cp:coreProperties>
</file>