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8" w:rsidRDefault="00835FC8" w:rsidP="00835FC8">
      <w:pPr>
        <w:pStyle w:val="Nadpis3"/>
        <w:jc w:val="center"/>
      </w:pPr>
      <w:r>
        <w:rPr>
          <w:rStyle w:val="Siln"/>
          <w:b/>
          <w:bCs/>
          <w:u w:val="single"/>
        </w:rPr>
        <w:t>O titul Dedina roka 2017 zabojuje 20 obcí</w:t>
      </w:r>
    </w:p>
    <w:p w:rsidR="00835FC8" w:rsidRDefault="00835FC8" w:rsidP="00835FC8">
      <w:pPr>
        <w:pStyle w:val="Normlnywebov"/>
        <w:jc w:val="both"/>
      </w:pPr>
    </w:p>
    <w:p w:rsidR="00835FC8" w:rsidRDefault="00835FC8" w:rsidP="00835FC8">
      <w:pPr>
        <w:pStyle w:val="Normlnywebov"/>
        <w:jc w:val="both"/>
      </w:pPr>
      <w:r>
        <w:t xml:space="preserve">Súťaž Dedina roka vstúpila do svojho 9. ročníka s 20 prihlásenými obcami, ktoré si zmerajú sily v prezentácii výsledkov dosiahnutých pri ich obnove a rozvoji. Do súťaže sa prihlásili obce zo siedmich krajov Slovenska: </w:t>
      </w:r>
      <w:r>
        <w:rPr>
          <w:rStyle w:val="Siln"/>
        </w:rPr>
        <w:t xml:space="preserve">Bátovce, Blatnica, Brežany, Čirč, Horný Tisovník, Hul, Hronsek, Miklušovce, Nižná </w:t>
      </w:r>
      <w:proofErr w:type="spellStart"/>
      <w:r>
        <w:rPr>
          <w:rStyle w:val="Siln"/>
        </w:rPr>
        <w:t>Voľa</w:t>
      </w:r>
      <w:proofErr w:type="spellEnd"/>
      <w:r>
        <w:rPr>
          <w:rStyle w:val="Siln"/>
        </w:rPr>
        <w:t xml:space="preserve">, Nižný Hrušov, Oravská Polhora, Pohorelá, </w:t>
      </w:r>
      <w:r>
        <w:rPr>
          <w:rStyle w:val="Siln"/>
          <w:u w:val="single"/>
        </w:rPr>
        <w:t>Poráč,</w:t>
      </w:r>
      <w:r>
        <w:rPr>
          <w:rStyle w:val="Siln"/>
        </w:rPr>
        <w:t xml:space="preserve"> Santovka, Snežnica, Spišské Tomášovce, Veľká Lehota, Vinné, Zemné a Župčany.</w:t>
      </w:r>
    </w:p>
    <w:p w:rsidR="00835FC8" w:rsidRDefault="00835FC8" w:rsidP="00835FC8">
      <w:pPr>
        <w:pStyle w:val="Normlnywebov"/>
        <w:jc w:val="both"/>
      </w:pPr>
      <w:r>
        <w:t>Súťažiace obce predstavia úspešné postupy pri obnove vidieka, zlepšovaní kvality životného prostredia a rozvoji našich dedín na národnej aj medzinárodnej úrovni. Súperiť budú o prestížny titul Dedina roka 2017, ocenenia v siedmich zaujímavých kategóriách a právo reprezentovať Slovenskú republiku v súťaži o Európsku cenu obnovy dediny, ktorú vyhlasuje Európske pracovné spoločenstvo pre rozvoj vidieka a obnovu dediny so sídlom vo Viedni.</w:t>
      </w:r>
    </w:p>
    <w:p w:rsidR="00835FC8" w:rsidRDefault="00835FC8" w:rsidP="00835FC8">
      <w:pPr>
        <w:pStyle w:val="Normlnywebov"/>
        <w:jc w:val="both"/>
      </w:pPr>
      <w:r>
        <w:rPr>
          <w:rStyle w:val="Zvraznenie"/>
        </w:rPr>
        <w:t xml:space="preserve">„Národná hodnotiaca komisia, ktorá prihlásené obce navštívi počas mája a júna 2017, ich bude hodnotiť podľa jednotlivých okruhov súťažných kategórií. Zameria sa najmä na ich hospodárenie, programovanie a plánovanie, vytváranie podmienok pre rozvoj podnikania, racionálne využívanie prírodných zdrojov, vzhľad obcí, starostlivosť o hmotné aj nehmotné dedičstvo, schopnosť vytvárania partnerstiev, využitie možností cestovného ruchu, atraktivít, ale aj na aktivity starostlivosti o životné prostredie a krajinu. Po ukončení hodnotenia v obciach komisia určí celkového víťaza, ktorý získa titul Dedina roka 2017 a právo zabojovať o Európsku cenu obnovy dediny. Oficiálne vyhlásenie výsledkov sa uskutoční v auguste 2017“, </w:t>
      </w:r>
      <w:r>
        <w:t>informoval Andrej Švec, manažér súťaže Dedina roka 2017 (SAŽP).</w:t>
      </w:r>
    </w:p>
    <w:p w:rsidR="00835FC8" w:rsidRDefault="00835FC8" w:rsidP="00835FC8">
      <w:pPr>
        <w:pStyle w:val="Normlnywebov"/>
        <w:jc w:val="both"/>
      </w:pPr>
      <w:r>
        <w:t xml:space="preserve">Súčasťou súťaže je internetové hlasovanie verejnosti na webovej stránke </w:t>
      </w:r>
      <w:hyperlink r:id="rId4" w:history="1">
        <w:r>
          <w:rPr>
            <w:rStyle w:val="Hypertextovprepojenie"/>
            <w:b/>
            <w:bCs/>
          </w:rPr>
          <w:t>www.e-obce.sk</w:t>
        </w:r>
      </w:hyperlink>
      <w:r>
        <w:t xml:space="preserve">, ktoré prebieha </w:t>
      </w:r>
      <w:r>
        <w:rPr>
          <w:rStyle w:val="Siln"/>
        </w:rPr>
        <w:t>od 15. mája do 31. júla 2017.</w:t>
      </w:r>
      <w:r>
        <w:t xml:space="preserve"> Priaznivci súťažiacich obcí ich tak môžu podporiť a zapojiť sa do rozhodovania v národnej súťaži.</w:t>
      </w:r>
    </w:p>
    <w:p w:rsidR="00835FC8" w:rsidRDefault="00835FC8" w:rsidP="00835FC8">
      <w:pPr>
        <w:pStyle w:val="Normlnywebov"/>
        <w:jc w:val="both"/>
      </w:pPr>
      <w:r>
        <w:t xml:space="preserve">Súťaž Dedina roka 2017 bola vyhlásená 21. marca 2017. Jej vyhlasovateľmi sú Ministerstvo životného prostredia SR, Slovenská agentúra životného prostredia, Spolok pre obnovu dediny a Združenie miest a obcí Slovenska. Záštitu nad súťažou prevzal minister životného prostredia SR, pán </w:t>
      </w:r>
      <w:proofErr w:type="spellStart"/>
      <w:r>
        <w:t>László</w:t>
      </w:r>
      <w:proofErr w:type="spellEnd"/>
      <w:r>
        <w:t xml:space="preserve"> </w:t>
      </w:r>
      <w:proofErr w:type="spellStart"/>
      <w:r>
        <w:t>Sólymos</w:t>
      </w:r>
      <w:proofErr w:type="spellEnd"/>
      <w:r>
        <w:t>. Generálnym partnerom súťaže je COOP Jednota Slovensko, spotrebné družstvo.</w:t>
      </w:r>
      <w:r>
        <w:rPr>
          <w:rStyle w:val="Siln"/>
        </w:rPr>
        <w:t xml:space="preserve"> </w:t>
      </w:r>
      <w:r>
        <w:t xml:space="preserve">Podrobnejšie informácie o Dedine roka 2017 sú zverejnené na webovej stránke </w:t>
      </w:r>
      <w:hyperlink r:id="rId5" w:history="1">
        <w:r>
          <w:rPr>
            <w:rStyle w:val="Hypertextovprepojenie"/>
            <w:b/>
            <w:bCs/>
          </w:rPr>
          <w:t>www.obnovadediny.sk</w:t>
        </w:r>
      </w:hyperlink>
      <w:r>
        <w:t>.</w:t>
      </w:r>
    </w:p>
    <w:p w:rsidR="00835FC8" w:rsidRDefault="00835FC8" w:rsidP="00835FC8">
      <w:pPr>
        <w:pStyle w:val="Normlnywebov"/>
      </w:pPr>
    </w:p>
    <w:p w:rsidR="00835FC8" w:rsidRDefault="00835FC8" w:rsidP="00835FC8">
      <w:pPr>
        <w:pStyle w:val="Normlnywebov"/>
      </w:pPr>
    </w:p>
    <w:p w:rsidR="00835FC8" w:rsidRDefault="00835FC8" w:rsidP="00835FC8">
      <w:pPr>
        <w:pStyle w:val="Normlnywebov"/>
      </w:pPr>
    </w:p>
    <w:p w:rsidR="00835FC8" w:rsidRDefault="00835FC8" w:rsidP="00835FC8">
      <w:pPr>
        <w:pStyle w:val="Normlnywebov"/>
      </w:pPr>
    </w:p>
    <w:p w:rsidR="00835FC8" w:rsidRDefault="00835FC8" w:rsidP="00835FC8">
      <w:pPr>
        <w:pStyle w:val="Normlnywebov"/>
      </w:pPr>
    </w:p>
    <w:p w:rsidR="00835FC8" w:rsidRDefault="00835FC8" w:rsidP="00835FC8">
      <w:pPr>
        <w:pStyle w:val="Normlnywebov"/>
      </w:pPr>
    </w:p>
    <w:p w:rsidR="00835FC8" w:rsidRDefault="00835FC8" w:rsidP="00835FC8">
      <w:pPr>
        <w:pStyle w:val="Normlnywebov"/>
      </w:pPr>
    </w:p>
    <w:p w:rsidR="00835FC8" w:rsidRDefault="00835FC8" w:rsidP="00835FC8">
      <w:pPr>
        <w:pStyle w:val="Normlnywebov"/>
      </w:pPr>
    </w:p>
    <w:p w:rsidR="00973695" w:rsidRDefault="00973695"/>
    <w:sectPr w:rsidR="00973695" w:rsidSect="0097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FC8"/>
    <w:rsid w:val="00835FC8"/>
    <w:rsid w:val="0097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95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5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35F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ywebov">
    <w:name w:val="Normal (Web)"/>
    <w:basedOn w:val="Normlny"/>
    <w:uiPriority w:val="99"/>
    <w:semiHidden/>
    <w:unhideWhenUsed/>
    <w:rsid w:val="0083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35FC8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835FC8"/>
    <w:rPr>
      <w:b/>
      <w:bCs/>
    </w:rPr>
  </w:style>
  <w:style w:type="character" w:styleId="Zvraznenie">
    <w:name w:val="Emphasis"/>
    <w:basedOn w:val="Predvolenpsmoodseku"/>
    <w:uiPriority w:val="20"/>
    <w:qFormat/>
    <w:rsid w:val="00835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novadediny.sk/" TargetMode="External"/><Relationship Id="rId4" Type="http://schemas.openxmlformats.org/officeDocument/2006/relationships/hyperlink" Target="http://www.e-ob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Jaro</cp:lastModifiedBy>
  <cp:revision>1</cp:revision>
  <dcterms:created xsi:type="dcterms:W3CDTF">2017-05-22T20:55:00Z</dcterms:created>
  <dcterms:modified xsi:type="dcterms:W3CDTF">2017-05-22T20:56:00Z</dcterms:modified>
</cp:coreProperties>
</file>